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01" w:rsidRDefault="00494A31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Исх. № 21-6/05-2472 от 19.08.2020, Вход № Д-2749 от 20.08.2020</w:t>
      </w:r>
    </w:p>
    <w:p w:rsidR="00F9512B" w:rsidRPr="009A12D7" w:rsidRDefault="00093CE5" w:rsidP="007460A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Порядок </w:t>
      </w:r>
    </w:p>
    <w:p w:rsidR="00781EDD" w:rsidRPr="009A12D7" w:rsidRDefault="00093CE5" w:rsidP="007460A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пересечения Государственной границы</w:t>
      </w:r>
      <w:r w:rsidR="0039754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9A12D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Республики Казахстан</w:t>
      </w:r>
    </w:p>
    <w:p w:rsidR="00A86410" w:rsidRPr="009A12D7" w:rsidRDefault="00C423BA" w:rsidP="007460A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 11 мая 2020 года </w:t>
      </w:r>
      <w:r w:rsidR="00A86410" w:rsidRPr="009A12D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 период карантинных ограничений</w:t>
      </w:r>
    </w:p>
    <w:p w:rsidR="007460A2" w:rsidRPr="009A12D7" w:rsidRDefault="007460A2" w:rsidP="008E6A91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423BA" w:rsidRPr="009A12D7" w:rsidRDefault="005707EB" w:rsidP="008E6A9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="00C423B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улучшения санитарно-эпидемиологической ситуации временно ограничить пересечение Государственной границы Республики Казахстан гражданами Республики Казахстан и иностранцами (лицами без гражданства), за исключением:</w:t>
      </w:r>
    </w:p>
    <w:p w:rsidR="00094D63" w:rsidRPr="009A12D7" w:rsidRDefault="00C423BA" w:rsidP="00094D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94D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1) персонала</w:t>
      </w:r>
      <w:r w:rsidR="00093CE5" w:rsidRPr="00094D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дипломатической службы страны и иностранных </w:t>
      </w:r>
      <w:r w:rsidR="00094D63" w:rsidRPr="00094D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государств,и членов их семей;</w:t>
      </w:r>
    </w:p>
    <w:p w:rsidR="00093CE5" w:rsidRPr="009A12D7" w:rsidRDefault="00093CE5" w:rsidP="008E6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2) членов официальных делегаций, а также членов делегаций международных организаций, направляющихся в Казахстан по приглашению Министерства иностранных дел Республики Казахстан;</w:t>
      </w:r>
    </w:p>
    <w:p w:rsidR="00093CE5" w:rsidRDefault="00093CE5" w:rsidP="008E6A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A12D7">
        <w:rPr>
          <w:rFonts w:ascii="Times New Roman" w:eastAsia="Calibri" w:hAnsi="Times New Roman" w:cs="Times New Roman"/>
          <w:noProof w:val="0"/>
          <w:sz w:val="28"/>
          <w:szCs w:val="28"/>
        </w:rPr>
        <w:t>3) граждан Республики Казахстан, являющихся сотрудниками международных организаций, членами которых является Республика Казахстан, дислоцирующихся на территории иностранных государств - при п</w:t>
      </w:r>
      <w:r w:rsidR="000752D1" w:rsidRPr="009A12D7">
        <w:rPr>
          <w:rFonts w:ascii="Times New Roman" w:eastAsia="Calibri" w:hAnsi="Times New Roman" w:cs="Times New Roman"/>
          <w:noProof w:val="0"/>
          <w:sz w:val="28"/>
          <w:szCs w:val="28"/>
        </w:rPr>
        <w:t>одтверждении статуса сотрудника и членов их семей;</w:t>
      </w:r>
    </w:p>
    <w:p w:rsidR="00094D63" w:rsidRPr="00094D63" w:rsidRDefault="00F709A0" w:rsidP="00094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14356">
        <w:rPr>
          <w:rFonts w:ascii="Times New Roman" w:eastAsia="Calibri" w:hAnsi="Times New Roman" w:cs="Times New Roman"/>
          <w:noProof w:val="0"/>
          <w:sz w:val="28"/>
          <w:szCs w:val="28"/>
        </w:rPr>
        <w:t>4)</w:t>
      </w:r>
      <w:r w:rsidR="00B83CA8" w:rsidRPr="0061435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094D63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иностранцев, являющихся сотрудниками международных организаций, аккредитованных в Республике Казахстан;</w:t>
      </w:r>
    </w:p>
    <w:p w:rsidR="00093CE5" w:rsidRPr="009A12D7" w:rsidRDefault="000D75EB" w:rsidP="008E6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членов поездных и локомотивных бригад, экипажей воздушных и морских судов и лиц, участвующих в железнодорожных перевозочных процессах, операциях по приему, сдаче и сопровождению грузов, поездов, осуществляющих перевозку грузов в международном сообщении;</w:t>
      </w:r>
    </w:p>
    <w:p w:rsidR="00093CE5" w:rsidRPr="009A12D7" w:rsidRDefault="000D75EB" w:rsidP="008E6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иностранцев, являющихся сотрудниками казахстанских авиакомпаний</w:t>
      </w:r>
      <w:r w:rsidR="003278C9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при подтверждении статуса;</w:t>
      </w:r>
    </w:p>
    <w:p w:rsidR="00093CE5" w:rsidRPr="009A12D7" w:rsidRDefault="000D75EB" w:rsidP="008E6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7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членов семей иностранцев, являющихся сотрудниками казахстанских авиакомпаний (при условии подтверждения факта родственных связей - супруг (супруга) и их дети), но не более 1 раза в 30 суток;</w:t>
      </w:r>
    </w:p>
    <w:p w:rsidR="00093CE5" w:rsidRPr="009A12D7" w:rsidRDefault="000D75EB" w:rsidP="008E6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обслуживающего персонала иностранных трансграничных сооружений на территории Республики Казахстан и обслуживающего персонала казахстанских трансграничных сооружений на территории сопредельных государств для выполнения служебных обязанностей - при наличии заверенного именного списка работников;</w:t>
      </w:r>
    </w:p>
    <w:p w:rsidR="00093CE5" w:rsidRPr="009A12D7" w:rsidRDefault="000D75EB" w:rsidP="008E6A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9)</w:t>
      </w:r>
      <w:r w:rsidR="00093CE5" w:rsidRPr="009A12D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граждан Российской Федерации, входящих в состав воинских формирований, подразделений и предприятий промышленности, дислоцирующихся на арендуемых у Республики Казахстан территориях</w:t>
      </w:r>
      <w:r w:rsidR="00093CE5" w:rsidRPr="009A12D7">
        <w:rPr>
          <w:rFonts w:ascii="Times New Roman" w:eastAsia="Calibri" w:hAnsi="Times New Roman" w:cs="Times New Roman"/>
          <w:noProof w:val="0"/>
          <w:sz w:val="28"/>
          <w:szCs w:val="28"/>
          <w:vertAlign w:val="superscript"/>
        </w:rPr>
        <w:footnoteReference w:id="1"/>
      </w:r>
      <w:r w:rsidR="00093CE5" w:rsidRPr="009A12D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и членов их семей (супруг, супруга, их родители и дети) при подтверждении </w:t>
      </w:r>
      <w:r w:rsidR="00093CE5" w:rsidRPr="009A12D7">
        <w:rPr>
          <w:rFonts w:ascii="Times New Roman" w:eastAsia="Calibri" w:hAnsi="Times New Roman" w:cs="Times New Roman"/>
          <w:noProof w:val="0"/>
          <w:sz w:val="28"/>
          <w:szCs w:val="28"/>
        </w:rPr>
        <w:lastRenderedPageBreak/>
        <w:t>принадлежности к воинскому формированию (подразделению, предприятию промы</w:t>
      </w:r>
      <w:r w:rsidR="00F72C91" w:rsidRPr="009A12D7">
        <w:rPr>
          <w:rFonts w:ascii="Times New Roman" w:eastAsia="Calibri" w:hAnsi="Times New Roman" w:cs="Times New Roman"/>
          <w:noProof w:val="0"/>
          <w:sz w:val="28"/>
          <w:szCs w:val="28"/>
        </w:rPr>
        <w:t>шленности) и родственных связей, а также граждан Российской Федерации, командируемых в указанные воинские формирования, подразделения и предприятия промышленности – при наличии командировочных удостоверений</w:t>
      </w:r>
      <w:r w:rsidR="00517F8A" w:rsidRPr="009A12D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выданных уполномоченными государственными органами </w:t>
      </w:r>
      <w:r w:rsidR="007A7C66" w:rsidRPr="009A12D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и организациями </w:t>
      </w:r>
      <w:r w:rsidR="00517F8A" w:rsidRPr="009A12D7">
        <w:rPr>
          <w:rFonts w:ascii="Times New Roman" w:eastAsia="Calibri" w:hAnsi="Times New Roman" w:cs="Times New Roman"/>
          <w:noProof w:val="0"/>
          <w:sz w:val="28"/>
          <w:szCs w:val="28"/>
        </w:rPr>
        <w:t>Российской Федерации</w:t>
      </w:r>
      <w:r w:rsidR="007A7C66" w:rsidRPr="009A12D7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093CE5" w:rsidRPr="009A12D7" w:rsidRDefault="000D75EB" w:rsidP="008E6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noProof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10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граждан Российской Федерации и членов их семей на территорию комплекса «Байконур» и города Байконыр - при</w:t>
      </w:r>
      <w:r w:rsidR="00093CE5" w:rsidRPr="009A12D7">
        <w:rPr>
          <w:rFonts w:ascii="Times New Roman" w:eastAsia="SimSun" w:hAnsi="Times New Roman" w:cs="Times New Roman"/>
          <w:noProof w:val="0"/>
          <w:sz w:val="28"/>
          <w:szCs w:val="28"/>
          <w:lang w:eastAsia="zh-CN"/>
        </w:rPr>
        <w:t xml:space="preserve"> обязательном предъявлении документа/документов, подтверждающих действительность работы/службы в государственных органах и иных организациях, функционирующих на комплексе «Байконур», а также имеющих постоянную или временную регистрацию в городе Байконыр;</w:t>
      </w:r>
    </w:p>
    <w:p w:rsidR="00093CE5" w:rsidRPr="009A12D7" w:rsidRDefault="00093CE5" w:rsidP="008E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0D75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сотрудников Межправительственной фельдъегерской связи Республики Казахстан и иностранных государств, при подтверждении статуса;</w:t>
      </w:r>
    </w:p>
    <w:p w:rsidR="00093CE5" w:rsidRPr="009A12D7" w:rsidRDefault="00093CE5" w:rsidP="008E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0D75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граждан Республики Казахстан</w:t>
      </w:r>
      <w:r w:rsidR="00C1565E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(лиц без гражданства, документированных Республикой Казахстан удостоверением лица без гражданства)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ранее выехавших на территорию иностранного государства, при их возвращении в Республику Казахстан;</w:t>
      </w:r>
    </w:p>
    <w:p w:rsidR="00093CE5" w:rsidRPr="009A12D7" w:rsidRDefault="00093CE5" w:rsidP="008E6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0D75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граждан Республики Казахстан, при выезде из Республики Казахстан на постоянное место жительство в другое государство и/или имеющих иммиграционные визы;</w:t>
      </w:r>
    </w:p>
    <w:p w:rsidR="00093CE5" w:rsidRPr="009A12D7" w:rsidRDefault="00093CE5" w:rsidP="008E6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0D75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граждан Республики Казахстан, выезжающих за границу на лечение, при предъявлении подтверждающих документов учреждений здравоохранения 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(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сопровождении не более двух </w:t>
      </w:r>
      <w:r w:rsidR="00A86410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взрослых 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человек), при наличии следующих документов:</w:t>
      </w:r>
    </w:p>
    <w:p w:rsidR="00093CE5" w:rsidRPr="009A12D7" w:rsidRDefault="00093CE5" w:rsidP="008E6A9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9A12D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- заключение врачебно-консультационной комиссии 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4"/>
          <w:lang w:val="kk-KZ" w:eastAsia="ru-RU"/>
        </w:rPr>
        <w:t>территориальной амбулаторно-поликлинической организации для подтверждения диагноза и срочности лечения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, согласно форме 035-1/у, утвержденной приказом исполняющего обязанности Министра здравоохранения Республики Казахстан от 23 ноября 2010 года №907 «Об утверждении форм первичной медицинской документации организаций здравоохранения»; </w:t>
      </w:r>
    </w:p>
    <w:p w:rsidR="00093CE5" w:rsidRDefault="00093CE5" w:rsidP="008E6A9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kk-KZ" w:eastAsia="ru-RU"/>
        </w:rPr>
      </w:pPr>
      <w:r w:rsidRPr="009A12D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- письмо-приглашение от зарубежной медицинской организации на лечение, с нотариально засвидетельствованным переводом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4"/>
          <w:lang w:val="kk-KZ" w:eastAsia="ru-RU"/>
        </w:rPr>
        <w:t>;</w:t>
      </w:r>
    </w:p>
    <w:p w:rsidR="00D564B2" w:rsidRPr="00D564B2" w:rsidRDefault="00D564B2" w:rsidP="008E6A9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val="kk-KZ" w:eastAsia="ru-RU"/>
        </w:rPr>
        <w:t>1</w:t>
      </w:r>
      <w:r w:rsidR="000D75EB">
        <w:rPr>
          <w:rFonts w:ascii="Times New Roman" w:eastAsia="Times New Roman" w:hAnsi="Times New Roman" w:cs="Times New Roman"/>
          <w:noProof w:val="0"/>
          <w:sz w:val="28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val="kk-KZ" w:eastAsia="ru-RU"/>
        </w:rPr>
        <w:t xml:space="preserve">) </w:t>
      </w:r>
      <w:r w:rsidRPr="00614356">
        <w:rPr>
          <w:rFonts w:ascii="Times New Roman" w:hAnsi="Times New Roman" w:cs="Times New Roman"/>
          <w:sz w:val="28"/>
          <w:szCs w:val="28"/>
        </w:rPr>
        <w:t>иностранцев (лиц без гражданства) для прохождения лечения в казахстанских специали</w:t>
      </w:r>
      <w:r w:rsidR="00B83CA8" w:rsidRPr="00614356">
        <w:rPr>
          <w:rFonts w:ascii="Times New Roman" w:hAnsi="Times New Roman" w:cs="Times New Roman"/>
          <w:sz w:val="28"/>
          <w:szCs w:val="28"/>
        </w:rPr>
        <w:t>зированных лечебных учреждениях</w:t>
      </w:r>
      <w:r w:rsidRPr="00614356">
        <w:rPr>
          <w:rFonts w:ascii="Times New Roman" w:hAnsi="Times New Roman" w:cs="Times New Roman"/>
          <w:sz w:val="28"/>
          <w:szCs w:val="28"/>
        </w:rPr>
        <w:t xml:space="preserve"> при предъявлении подтверждающих документов учреждений здравоохранения с указанием срока прохождения лечения (в сопровождении не более двух взрослых человек</w:t>
      </w:r>
      <w:r w:rsidR="00B83CA8" w:rsidRPr="00614356">
        <w:rPr>
          <w:rFonts w:ascii="Times New Roman" w:hAnsi="Times New Roman" w:cs="Times New Roman"/>
          <w:sz w:val="28"/>
          <w:szCs w:val="28"/>
        </w:rPr>
        <w:t>)</w:t>
      </w:r>
      <w:r w:rsidR="004D485C" w:rsidRPr="00614356">
        <w:rPr>
          <w:rFonts w:ascii="Times New Roman" w:hAnsi="Times New Roman" w:cs="Times New Roman"/>
          <w:sz w:val="28"/>
          <w:szCs w:val="28"/>
        </w:rPr>
        <w:t>;</w:t>
      </w:r>
    </w:p>
    <w:p w:rsidR="00093CE5" w:rsidRPr="009A12D7" w:rsidRDefault="00093CE5" w:rsidP="008E6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0D75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граждан Республики Казахстан с видами на жительство иностранных государств, либо имеющих разрешение на временное пребывание на их территории</w:t>
      </w:r>
      <w:r w:rsidR="005A216F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(только для пребывания на территории Российской Федерации и Республики Беларусь)</w:t>
      </w:r>
      <w:r w:rsidR="000752D1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 их несовершеннолетних детей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не более </w:t>
      </w:r>
      <w:r w:rsidR="006078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раза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30</w:t>
      </w:r>
      <w:r w:rsidR="00C2323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 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суток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footnoteReference w:id="2"/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093CE5" w:rsidRPr="009A12D7" w:rsidRDefault="00093CE5" w:rsidP="008E6A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A12D7">
        <w:rPr>
          <w:rFonts w:ascii="Times New Roman" w:eastAsia="Calibri" w:hAnsi="Times New Roman" w:cs="Times New Roman"/>
          <w:noProof w:val="0"/>
          <w:sz w:val="28"/>
          <w:szCs w:val="28"/>
        </w:rPr>
        <w:lastRenderedPageBreak/>
        <w:t>1</w:t>
      </w:r>
      <w:r w:rsidR="000D75EB">
        <w:rPr>
          <w:rFonts w:ascii="Times New Roman" w:eastAsia="Calibri" w:hAnsi="Times New Roman" w:cs="Times New Roman"/>
          <w:noProof w:val="0"/>
          <w:sz w:val="28"/>
          <w:szCs w:val="28"/>
        </w:rPr>
        <w:t>7</w:t>
      </w:r>
      <w:r w:rsidRPr="009A12D7">
        <w:rPr>
          <w:rFonts w:ascii="Times New Roman" w:eastAsia="Calibri" w:hAnsi="Times New Roman" w:cs="Times New Roman"/>
          <w:noProof w:val="0"/>
          <w:sz w:val="28"/>
          <w:szCs w:val="28"/>
        </w:rPr>
        <w:t>) иностранцев, ранее вылетевших из аэропортов Республики Казахстан на отдых по туристическим путевкам и возвращающихся после отдыха в аэропорты Республики Казахстан с целью дальнейшего выезда в страну своего гражданства автомобильным транспортом, при условии их вывоза по согласованию и при содействии посольств этих государств;</w:t>
      </w:r>
    </w:p>
    <w:p w:rsidR="00093CE5" w:rsidRPr="009A12D7" w:rsidRDefault="00093CE5" w:rsidP="008E6A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A12D7">
        <w:rPr>
          <w:rFonts w:ascii="Times New Roman" w:eastAsia="Calibri" w:hAnsi="Times New Roman" w:cs="Times New Roman"/>
          <w:noProof w:val="0"/>
          <w:sz w:val="28"/>
          <w:szCs w:val="28"/>
        </w:rPr>
        <w:t>1</w:t>
      </w:r>
      <w:r w:rsidR="000D75EB">
        <w:rPr>
          <w:rFonts w:ascii="Times New Roman" w:eastAsia="Calibri" w:hAnsi="Times New Roman" w:cs="Times New Roman"/>
          <w:noProof w:val="0"/>
          <w:sz w:val="28"/>
          <w:szCs w:val="28"/>
        </w:rPr>
        <w:t>8</w:t>
      </w:r>
      <w:r w:rsidRPr="009A12D7">
        <w:rPr>
          <w:rFonts w:ascii="Times New Roman" w:eastAsia="Calibri" w:hAnsi="Times New Roman" w:cs="Times New Roman"/>
          <w:noProof w:val="0"/>
          <w:sz w:val="28"/>
          <w:szCs w:val="28"/>
        </w:rPr>
        <w:t>)</w:t>
      </w:r>
      <w:r w:rsidR="00C1565E" w:rsidRPr="009A12D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иностранцев</w:t>
      </w:r>
      <w:r w:rsidRPr="009A12D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прибывающих в Республику Казахстан через воздушные пункты пропуска для дальнейшего вылета или убытия через автомобильные пункты пропуска в страну гражданства, </w:t>
      </w:r>
      <w:r w:rsidR="007460A2" w:rsidRPr="009A12D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по обращению </w:t>
      </w:r>
      <w:r w:rsidRPr="009A12D7">
        <w:rPr>
          <w:rFonts w:ascii="Times New Roman" w:eastAsia="Calibri" w:hAnsi="Times New Roman" w:cs="Times New Roman"/>
          <w:noProof w:val="0"/>
          <w:sz w:val="28"/>
          <w:szCs w:val="28"/>
        </w:rPr>
        <w:t>Посольства и консульских учреждений своих государств после проведения необходимых санитарно-эпидемиологических мероприятий;</w:t>
      </w:r>
    </w:p>
    <w:p w:rsidR="00093CE5" w:rsidRPr="009A12D7" w:rsidRDefault="00093CE5" w:rsidP="008E6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0D75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9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лиц, следующих на похороны членов семьи и близких родственников (родители (родитель), дети, усыновители (удочерители), усыновленные (удочеренные), полнородные и не полнородные братья и сестры, дедушка, бабушка, внуки) при наличии подтверждающих документов, а также лиц, сопровождающих к месту захоронения тела (прах) умерших членов семьи и близких родственников;</w:t>
      </w:r>
    </w:p>
    <w:p w:rsidR="00A9775A" w:rsidRPr="009A12D7" w:rsidRDefault="000D75EB" w:rsidP="008E6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</w:t>
      </w:r>
      <w:r w:rsidR="00A9775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лиц, следующих для ухода </w:t>
      </w:r>
      <w:r w:rsidR="006078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6778F3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тяжелобольными </w:t>
      </w:r>
      <w:r w:rsidR="00A9775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членами семьи и близкими родственниками (</w:t>
      </w:r>
      <w:r w:rsidR="009D2111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супруг (супруга), </w:t>
      </w:r>
      <w:r w:rsidR="00A9775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родители (родитель), дети, усыновители (удочерители), усыновленные (удочеренные), полнородные и не полнородные братья и </w:t>
      </w:r>
      <w:r w:rsidR="006778F3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сестры, дедушка, бабушка, внуки)</w:t>
      </w:r>
      <w:r w:rsidR="00EE568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 их несовершеннолетних детей</w:t>
      </w:r>
      <w:r w:rsidR="006778F3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при наличии подтверждающих документов лечебного заведения о тяжелом заболевании;</w:t>
      </w:r>
    </w:p>
    <w:p w:rsidR="00093CE5" w:rsidRPr="009A12D7" w:rsidRDefault="000D75EB" w:rsidP="008E6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21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иностранцев (лиц без гражданства, документированных иностранным государством удостоверением лица без гражданства), ранее въехавших на территорию Республики Казахстан для их выезда из страны;</w:t>
      </w:r>
    </w:p>
    <w:p w:rsidR="00093CE5" w:rsidRPr="009A12D7" w:rsidRDefault="006778F3" w:rsidP="008E6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 w:rsidR="000D75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иностранцев (лиц без гражданства), имеющих виды на жительство</w:t>
      </w:r>
      <w:r w:rsidR="00C1565E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(статус оралмана)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территории Республики Казахстан и члены их семей (супруг, супруга, их родители и дети)- не более </w:t>
      </w:r>
      <w:r w:rsidR="006078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раз</w:t>
      </w:r>
      <w:r w:rsidR="006078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30 суток;</w:t>
      </w:r>
    </w:p>
    <w:p w:rsidR="00093CE5" w:rsidRPr="009A12D7" w:rsidRDefault="006778F3" w:rsidP="008E6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 w:rsidR="000D75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иностранцев</w:t>
      </w:r>
      <w:r w:rsidR="00C1565E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(лиц без гражданства)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являющихся членами семей граждан Республики Казахстан - при условии подтверждения факта родственных связей (супруг (супруга), их родители и дети) </w:t>
      </w:r>
      <w:r w:rsidR="007A7C66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 их несовершеннолетних детей 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не более </w:t>
      </w:r>
      <w:r w:rsidR="006078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раз</w:t>
      </w:r>
      <w:r w:rsidR="006078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</w:t>
      </w:r>
      <w:r w:rsidR="006078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30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суток;</w:t>
      </w:r>
    </w:p>
    <w:p w:rsidR="00607837" w:rsidRPr="009A12D7" w:rsidRDefault="006778F3" w:rsidP="008E6A9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 w:rsidR="000D75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="00C423B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граждан Республики Казахстан</w:t>
      </w:r>
      <w:r w:rsidR="00607837" w:rsidRPr="009A12D7">
        <w:rPr>
          <w:rFonts w:ascii="Times New Roman" w:hAnsi="Times New Roman" w:cs="Times New Roman"/>
          <w:szCs w:val="28"/>
        </w:rPr>
        <w:t xml:space="preserve">, </w:t>
      </w:r>
      <w:r w:rsidR="006078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являющихся членами семьи (супругами, родителями, детьми, усыновителями, усыновленными), опекунами и попечителями </w:t>
      </w:r>
      <w:r w:rsidR="00C1565E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иностранцев</w:t>
      </w:r>
      <w:r w:rsidR="005C5DC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,</w:t>
      </w:r>
      <w:r w:rsidR="00EE568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 их несовершеннолетних детей</w:t>
      </w:r>
      <w:r w:rsidR="006078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– только для выезда в страну гражданства члена семьи, не более 1</w:t>
      </w:r>
      <w:r w:rsidR="00690D78" w:rsidRPr="009A12D7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 </w:t>
      </w:r>
      <w:r w:rsidR="006078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раза в 30</w:t>
      </w:r>
      <w:r w:rsidR="00690D78" w:rsidRPr="009A12D7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 </w:t>
      </w:r>
      <w:r w:rsidR="006078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суток;</w:t>
      </w:r>
    </w:p>
    <w:p w:rsidR="00E000D8" w:rsidRDefault="000D75EB" w:rsidP="000F1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25</w:t>
      </w:r>
      <w:r w:rsidR="00C423B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граждан Республики Казахстан, </w:t>
      </w:r>
      <w:r w:rsidR="00A9775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проходящих обучение</w:t>
      </w:r>
      <w:r w:rsidR="003975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9775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учебных заведениях на территории иностранных государств</w:t>
      </w:r>
      <w:r w:rsidR="00C423B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E000D8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также для их выезда из Казахстана за рубеж в целях продления учебных виз, оформления студенческих </w:t>
      </w:r>
      <w:r w:rsidR="00E000D8" w:rsidRPr="009A12D7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ID</w:t>
      </w:r>
      <w:r w:rsidR="00E000D8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-карт, сдачи экзаменов (тестов) -  при наличии приглашений заграничного учебного заведения и официального разрешения на въезд в </w:t>
      </w:r>
      <w:r w:rsidR="0001555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иностранное государство </w:t>
      </w:r>
      <w:r w:rsidR="00F72C91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указанных целях</w:t>
      </w:r>
      <w:r w:rsidR="00E000D8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В случае если выезжающий по указанным в настоящем </w:t>
      </w:r>
      <w:r w:rsidR="0001555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</w:t>
      </w:r>
      <w:r w:rsidR="00E000D8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пункте целям гражданин Республики Казахстан </w:t>
      </w:r>
      <w:r w:rsidR="00E000D8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является несовершеннолетним, разрешается его сопровождение родителями (опекунами или попечителями)</w:t>
      </w:r>
      <w:r w:rsidR="0001555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D564B2" w:rsidRPr="00614356" w:rsidRDefault="00D564B2" w:rsidP="000F1C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5EB">
        <w:rPr>
          <w:rFonts w:ascii="Times New Roman" w:hAnsi="Times New Roman" w:cs="Times New Roman"/>
          <w:sz w:val="28"/>
          <w:szCs w:val="28"/>
        </w:rPr>
        <w:t>6</w:t>
      </w:r>
      <w:r w:rsidRPr="00D564B2">
        <w:rPr>
          <w:rFonts w:ascii="Times New Roman" w:hAnsi="Times New Roman" w:cs="Times New Roman"/>
          <w:sz w:val="28"/>
          <w:szCs w:val="28"/>
        </w:rPr>
        <w:t>)</w:t>
      </w:r>
      <w:r w:rsidRPr="00614356">
        <w:rPr>
          <w:rFonts w:ascii="Times New Roman" w:hAnsi="Times New Roman" w:cs="Times New Roman"/>
          <w:sz w:val="28"/>
          <w:szCs w:val="28"/>
        </w:rPr>
        <w:t xml:space="preserve">иностранцев, проходящих обучение в учебных заведениях на территории Республики Казахстан (учащиеся, студенты, слушатели, курсанты), а также в случае их въезда в Республику Казахстан для продления учебных виз, оформления студенческих </w:t>
      </w:r>
      <w:r w:rsidRPr="0061435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14356">
        <w:rPr>
          <w:rFonts w:ascii="Times New Roman" w:hAnsi="Times New Roman" w:cs="Times New Roman"/>
          <w:sz w:val="28"/>
          <w:szCs w:val="28"/>
        </w:rPr>
        <w:t>-карт, сдачи экзаменов (тестов) при наличии приглашений казахстанских уче</w:t>
      </w:r>
      <w:r w:rsidR="004D485C" w:rsidRPr="00614356">
        <w:rPr>
          <w:rFonts w:ascii="Times New Roman" w:hAnsi="Times New Roman" w:cs="Times New Roman"/>
          <w:sz w:val="28"/>
          <w:szCs w:val="28"/>
        </w:rPr>
        <w:t>бных заведений. В случае если въ</w:t>
      </w:r>
      <w:r w:rsidRPr="00614356">
        <w:rPr>
          <w:rFonts w:ascii="Times New Roman" w:hAnsi="Times New Roman" w:cs="Times New Roman"/>
          <w:sz w:val="28"/>
          <w:szCs w:val="28"/>
        </w:rPr>
        <w:t>езжающий по ука</w:t>
      </w:r>
      <w:r w:rsidR="004D485C" w:rsidRPr="00614356">
        <w:rPr>
          <w:rFonts w:ascii="Times New Roman" w:hAnsi="Times New Roman" w:cs="Times New Roman"/>
          <w:sz w:val="28"/>
          <w:szCs w:val="28"/>
        </w:rPr>
        <w:t>занным в настоящем подпункте цел</w:t>
      </w:r>
      <w:r w:rsidRPr="00614356">
        <w:rPr>
          <w:rFonts w:ascii="Times New Roman" w:hAnsi="Times New Roman" w:cs="Times New Roman"/>
          <w:sz w:val="28"/>
          <w:szCs w:val="28"/>
        </w:rPr>
        <w:t>ям иностранный гражданин является несовершеннолетним, разрешается его сопровождение родителями (опекунами или попечителями);</w:t>
      </w:r>
    </w:p>
    <w:p w:rsidR="001E4737" w:rsidRPr="00614356" w:rsidRDefault="001E4737" w:rsidP="001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 w:rsidR="00A258EC" w:rsidRPr="00614356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7</w:t>
      </w:r>
      <w:r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водителей, осуществляющих международные грузовые перевозки (не более 2-х водителей на одно грузовое транспортное средство), при наличии водительских удостоверений соответствующей ка</w:t>
      </w:r>
      <w:r w:rsidR="00F468D5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тегории и владельцев грузов, осуществляющих сельскохозяйственную деятельность - при представлении документов, подтверждающих осуществление сельскохозяйственной деятельности (согласно </w:t>
      </w:r>
      <w:r w:rsidR="008D64CD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перечню</w:t>
      </w:r>
      <w:r w:rsidR="00F468D5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 образцов документов</w:t>
      </w:r>
      <w:r w:rsidR="008D64CD" w:rsidRPr="00614356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,</w:t>
      </w:r>
      <w:r w:rsidR="00F468D5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утверждённых Министерством сельского хозяйства Республики Казахстан); </w:t>
      </w:r>
    </w:p>
    <w:p w:rsidR="001E4737" w:rsidRPr="00614356" w:rsidRDefault="001E4737" w:rsidP="001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 w:rsidR="00A258EC" w:rsidRPr="00614356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8</w:t>
      </w:r>
      <w:r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водителей, осуществляющих перевозку лиц, которым в соответствии с настоящим порядком разрешено пересечение Государственной границы Республики Казахстан и эвакуационные рейсы;</w:t>
      </w:r>
    </w:p>
    <w:p w:rsidR="001E4737" w:rsidRPr="00614356" w:rsidRDefault="00A258EC" w:rsidP="001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14356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29</w:t>
      </w:r>
      <w:r w:rsidR="001E4737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иностранцев – сотрудников (специалистов) компаний, имеющих социальную значимость, согласно списку, утверждаемому</w:t>
      </w:r>
      <w:r w:rsidR="00731247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специально созданной </w:t>
      </w:r>
      <w:r w:rsidR="001E4737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Межведомственной комиссией </w:t>
      </w:r>
      <w:r w:rsidR="00731247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 председательством </w:t>
      </w:r>
      <w:r w:rsidR="0093756C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731247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аместител</w:t>
      </w:r>
      <w:r w:rsidR="0093756C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</w:t>
      </w:r>
      <w:r w:rsidR="00731247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Премьер-Министра Республики Казахстан </w:t>
      </w:r>
      <w:r w:rsidR="001E4737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для каждого отдельного случая;</w:t>
      </w:r>
    </w:p>
    <w:p w:rsidR="001E4737" w:rsidRPr="00614356" w:rsidRDefault="00A258EC" w:rsidP="001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</w:t>
      </w:r>
      <w:r w:rsidRPr="00614356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0</w:t>
      </w:r>
      <w:r w:rsidR="001E4737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лиц, осуществляющих поставку автомобильного и специального транспорта в рамках заключенных контрактов согласно списку, утверждаемому </w:t>
      </w:r>
      <w:r w:rsidR="00731247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специально созданной Межведомственной комиссией под председательством </w:t>
      </w:r>
      <w:r w:rsidR="0093756C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731247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аместител</w:t>
      </w:r>
      <w:r w:rsidR="0093756C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</w:t>
      </w:r>
      <w:r w:rsidR="00731247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Премьер-Министра Республики Казахстан </w:t>
      </w:r>
      <w:r w:rsidR="00062069" w:rsidRPr="0061435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для каждого отдельного случая;</w:t>
      </w:r>
    </w:p>
    <w:p w:rsidR="00094D63" w:rsidRPr="00614356" w:rsidRDefault="00A258EC" w:rsidP="001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14356">
        <w:rPr>
          <w:rFonts w:ascii="Times New Roman" w:hAnsi="Times New Roman" w:cs="Times New Roman"/>
          <w:sz w:val="28"/>
          <w:szCs w:val="28"/>
        </w:rPr>
        <w:t>3</w:t>
      </w:r>
      <w:r w:rsidRPr="0061435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94D63" w:rsidRPr="00614356">
        <w:rPr>
          <w:rFonts w:ascii="Times New Roman" w:hAnsi="Times New Roman" w:cs="Times New Roman"/>
          <w:sz w:val="28"/>
          <w:szCs w:val="28"/>
        </w:rPr>
        <w:t>) граждан Республики Казахстан,выезжающих за границу с целью осуществления трудовой деятельности при предоставлении трудового договора, контракта, разрешения на работу или иных подтверждающих документов на осуществление трудовой деятельности с принимающей организации или их копий, а также разрешение на право въезда в иностранно</w:t>
      </w:r>
      <w:r w:rsidR="004D485C" w:rsidRPr="00614356">
        <w:rPr>
          <w:rFonts w:ascii="Times New Roman" w:hAnsi="Times New Roman" w:cs="Times New Roman"/>
          <w:sz w:val="28"/>
          <w:szCs w:val="28"/>
        </w:rPr>
        <w:t>е государство в указанных целях;</w:t>
      </w:r>
    </w:p>
    <w:p w:rsidR="00053C82" w:rsidRPr="009A12D7" w:rsidRDefault="00A258EC" w:rsidP="00053C82">
      <w:pPr>
        <w:pStyle w:val="ad"/>
        <w:ind w:firstLine="708"/>
        <w:jc w:val="both"/>
      </w:pPr>
      <w:r w:rsidRPr="00614356">
        <w:t>3</w:t>
      </w:r>
      <w:r w:rsidRPr="00614356">
        <w:rPr>
          <w:lang w:val="kk-KZ"/>
        </w:rPr>
        <w:t>2</w:t>
      </w:r>
      <w:r w:rsidR="000D75EB" w:rsidRPr="00614356">
        <w:t>)</w:t>
      </w:r>
      <w:r w:rsidR="00053C82" w:rsidRPr="00614356">
        <w:t>граждан Республики</w:t>
      </w:r>
      <w:r w:rsidR="00053C82" w:rsidRPr="009A12D7">
        <w:t xml:space="preserve"> Казахстан из числа квалифицированных сотрудников (специалистов) на выезд из Республики Казахстан - по ходатайству государственных органов Республики Казахстан, согласно списку, утверждаемому специально созданной Межведомственной комиссией под председательством заместителя Премьер-Министра Республики Казахстан для каждого отдельного случая, при наличии официального разрешения на въезд в страну следования; </w:t>
      </w:r>
    </w:p>
    <w:p w:rsidR="00053C82" w:rsidRPr="009A12D7" w:rsidRDefault="00A258EC" w:rsidP="00053C82">
      <w:pPr>
        <w:pStyle w:val="ad"/>
        <w:ind w:firstLine="708"/>
        <w:jc w:val="both"/>
      </w:pPr>
      <w:r>
        <w:lastRenderedPageBreak/>
        <w:t>3</w:t>
      </w:r>
      <w:r>
        <w:rPr>
          <w:lang w:val="kk-KZ"/>
        </w:rPr>
        <w:t>3</w:t>
      </w:r>
      <w:r w:rsidR="00D63AA6" w:rsidRPr="009A12D7">
        <w:t>) иностранцам</w:t>
      </w:r>
      <w:r w:rsidR="00053C82" w:rsidRPr="009A12D7">
        <w:t xml:space="preserve"> (лицам без гражданства) для прохождения лечения в казахстанских специализированных лечебных учреждениях, при предъявлении подтверждающих документов учреждений здравоохранения (в сопровождении не более двух взрослых человек);</w:t>
      </w:r>
    </w:p>
    <w:p w:rsidR="00053C82" w:rsidRPr="009A12D7" w:rsidRDefault="00A258EC" w:rsidP="00053C82">
      <w:pPr>
        <w:pStyle w:val="ad"/>
        <w:ind w:firstLine="708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  <w:lang w:val="kk-KZ"/>
        </w:rPr>
        <w:t>4</w:t>
      </w:r>
      <w:r w:rsidR="00053C82" w:rsidRPr="009A12D7">
        <w:rPr>
          <w:szCs w:val="28"/>
          <w:lang w:val="kk-KZ"/>
        </w:rPr>
        <w:t xml:space="preserve">) </w:t>
      </w:r>
      <w:r w:rsidR="00053C82" w:rsidRPr="009A12D7">
        <w:rPr>
          <w:szCs w:val="28"/>
        </w:rPr>
        <w:t>разыскиваемым и осужденным из числа иностранцев (лиц без гражданства) и граждан Республики Казахстан, передаваемым (выдаваемым) в порядке экстрадиции, а также осуществляющим их прием-передачу сотрудникам конвойных служб - на основании решения Генеральной прокуратуры Республики Казахстан и соответствующего письма Комитета УИС МВД Республики Казахстан</w:t>
      </w:r>
      <w:r w:rsidR="000752D1" w:rsidRPr="009A12D7">
        <w:rPr>
          <w:szCs w:val="28"/>
        </w:rPr>
        <w:t>;</w:t>
      </w:r>
    </w:p>
    <w:p w:rsidR="000752D1" w:rsidRDefault="00A258EC" w:rsidP="00053C82">
      <w:pPr>
        <w:pStyle w:val="ad"/>
        <w:ind w:firstLine="708"/>
        <w:jc w:val="both"/>
        <w:rPr>
          <w:szCs w:val="28"/>
          <w:lang w:val="kk-KZ"/>
        </w:rPr>
      </w:pPr>
      <w:r>
        <w:rPr>
          <w:szCs w:val="28"/>
        </w:rPr>
        <w:t>3</w:t>
      </w:r>
      <w:r>
        <w:rPr>
          <w:szCs w:val="28"/>
          <w:lang w:val="kk-KZ"/>
        </w:rPr>
        <w:t>5</w:t>
      </w:r>
      <w:r w:rsidR="000752D1" w:rsidRPr="009A12D7">
        <w:rPr>
          <w:szCs w:val="28"/>
        </w:rPr>
        <w:t>) иностранцев (лиц без гражданства) из состава экипажей морских судов, следующих в Республику Казахстан вне экипажей для смены – при наличии документов, подтверждающих статус и принадлежность к составу экипажей морских (речных) судов;</w:t>
      </w:r>
    </w:p>
    <w:p w:rsidR="002A4100" w:rsidRPr="002A4100" w:rsidRDefault="00A258EC" w:rsidP="00053C82">
      <w:pPr>
        <w:pStyle w:val="ad"/>
        <w:ind w:firstLine="708"/>
        <w:jc w:val="both"/>
        <w:rPr>
          <w:szCs w:val="28"/>
        </w:rPr>
      </w:pPr>
      <w:r>
        <w:rPr>
          <w:szCs w:val="28"/>
          <w:lang w:val="kk-KZ"/>
        </w:rPr>
        <w:t>36</w:t>
      </w:r>
      <w:r w:rsidR="002A4100">
        <w:rPr>
          <w:szCs w:val="28"/>
        </w:rPr>
        <w:t>) иностранно</w:t>
      </w:r>
      <w:r w:rsidR="00372F4E">
        <w:rPr>
          <w:szCs w:val="28"/>
        </w:rPr>
        <w:t>го</w:t>
      </w:r>
      <w:r w:rsidR="002A4100">
        <w:rPr>
          <w:szCs w:val="28"/>
        </w:rPr>
        <w:t xml:space="preserve"> медицинско</w:t>
      </w:r>
      <w:r w:rsidR="00372F4E">
        <w:rPr>
          <w:szCs w:val="28"/>
        </w:rPr>
        <w:t>го</w:t>
      </w:r>
      <w:r w:rsidR="002A4100">
        <w:rPr>
          <w:szCs w:val="28"/>
        </w:rPr>
        <w:t xml:space="preserve"> персонал</w:t>
      </w:r>
      <w:r w:rsidR="00372F4E">
        <w:rPr>
          <w:szCs w:val="28"/>
        </w:rPr>
        <w:t>а</w:t>
      </w:r>
      <w:r w:rsidR="002A4100">
        <w:rPr>
          <w:szCs w:val="28"/>
        </w:rPr>
        <w:t>, направляюще</w:t>
      </w:r>
      <w:r w:rsidR="00372F4E">
        <w:rPr>
          <w:szCs w:val="28"/>
        </w:rPr>
        <w:t>гося</w:t>
      </w:r>
      <w:r w:rsidR="002A4100">
        <w:rPr>
          <w:szCs w:val="28"/>
        </w:rPr>
        <w:t xml:space="preserve"> в Казахстан для оказания медицинской помощи по приглашению государственных и местных исполнительных органов РК</w:t>
      </w:r>
      <w:r w:rsidR="009D4889">
        <w:rPr>
          <w:szCs w:val="28"/>
        </w:rPr>
        <w:t xml:space="preserve">, а также в рамках </w:t>
      </w:r>
      <w:r w:rsidR="00914F8C">
        <w:rPr>
          <w:szCs w:val="28"/>
        </w:rPr>
        <w:t xml:space="preserve">гуманитарной </w:t>
      </w:r>
      <w:r w:rsidR="009D4889">
        <w:rPr>
          <w:szCs w:val="28"/>
        </w:rPr>
        <w:t>помощи зарубежных государств или международных организаций</w:t>
      </w:r>
      <w:r w:rsidR="002A4100">
        <w:rPr>
          <w:szCs w:val="28"/>
        </w:rPr>
        <w:t>.</w:t>
      </w:r>
    </w:p>
    <w:p w:rsidR="00F72C91" w:rsidRPr="009A12D7" w:rsidRDefault="00A9775A" w:rsidP="008E6A9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="0018400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F72C91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Разрешается выезд граждан Республики Казахстан в иностранные государства, с которыми по решению Правительства Республики Казахстан возобновлено прямое</w:t>
      </w:r>
      <w:r w:rsidR="009A6363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</w:t>
      </w:r>
      <w:r w:rsidR="003F4DA4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регулярн</w:t>
      </w:r>
      <w:r w:rsidR="009C46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ые</w:t>
      </w:r>
      <w:r w:rsidR="009A6363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C46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нерегулярные чартерные рейсы для туристических целей</w:t>
      </w:r>
      <w:r w:rsidR="009A6363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</w:t>
      </w:r>
      <w:r w:rsidR="00F72C91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воздушное сообщение, а также въезд в Республику Казахстан иностранцев</w:t>
      </w:r>
      <w:r w:rsidR="001840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16A13" w:rsidRPr="009A1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граждан государств</w:t>
      </w:r>
      <w:r w:rsidR="007A7C66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F72C91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 которыми по решению Правительства Республики Казахстан возобновлено прямое</w:t>
      </w:r>
      <w:r w:rsidR="009A6363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</w:t>
      </w:r>
      <w:r w:rsidR="009C46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регулярные, </w:t>
      </w:r>
      <w:r w:rsidR="009C463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нерегулярные чартерные рейсы для туристических целей</w:t>
      </w:r>
      <w:r w:rsidR="009A6363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</w:t>
      </w:r>
      <w:r w:rsidR="00F72C91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воздушное сообщение </w:t>
      </w:r>
      <w:r w:rsidR="007A7C66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F72C91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 условии соблюдения визовых требований, если иной порядок не предусмотрен международными соглашениями Республики Казахстан</w:t>
      </w:r>
      <w:r w:rsidR="00616A13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а также иностранец должен быть гражданином страны, с которой Казахстан возобновил прямое воздушное сообщение и следовать из данной страны прямым рейсом</w:t>
      </w:r>
      <w:r w:rsidR="00F72C91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093CE5" w:rsidRPr="009A12D7" w:rsidRDefault="00F72C91" w:rsidP="008E6A9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A12D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</w:t>
      </w:r>
      <w:r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морских портах Актау и Курык запрещается перевозка пассажиров, за исключением водителей гр</w:t>
      </w:r>
      <w:r w:rsidR="00A9775A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узовых автотранспортных средств, граждан Республики Казахстан, возвращающихся в Республику Казахстан и их личного автотранспорта.</w:t>
      </w:r>
      <w:r w:rsidR="001840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Перевалка грузов через морские порты должна осуществляться строго с соблюдением санитарно-эпидемиологических норм. Выход экипажа с судов запрещается.</w:t>
      </w:r>
    </w:p>
    <w:p w:rsidR="00D82F70" w:rsidRPr="009A12D7" w:rsidRDefault="00F72C91" w:rsidP="00D82F70">
      <w:pPr>
        <w:widowControl w:val="0"/>
        <w:pBdr>
          <w:bottom w:val="single" w:sz="4" w:space="29" w:color="FFFFFF"/>
        </w:pBdr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</w:pPr>
      <w:r w:rsidRPr="009A12D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</w:t>
      </w:r>
      <w:r w:rsidR="00093CE5" w:rsidRPr="009A12D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Совместно с заинтересованными государственными органами разрешается осуществлять пропуск через границу воздушных судов и наземной техники, задействованных в рамках пусковых кампаний с космодрома «Байконур» и мероприятий по поиску и эвакуации с места посадки космонавтов и спускаемых космических объектов - при условии оформления установленным порядком разрешений государственных органов Республики Казахстан на пересечение Государственной границы и 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пребывания на территории Республики Казахстан.</w:t>
      </w:r>
    </w:p>
    <w:p w:rsidR="007A7C66" w:rsidRPr="009A12D7" w:rsidRDefault="00F72C91" w:rsidP="008E6A91">
      <w:pPr>
        <w:widowControl w:val="0"/>
        <w:pBdr>
          <w:bottom w:val="single" w:sz="4" w:space="29" w:color="FFFFFF"/>
        </w:pBdr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A12D7">
        <w:rPr>
          <w:rFonts w:ascii="Times New Roman" w:hAnsi="Times New Roman"/>
          <w:b/>
          <w:sz w:val="28"/>
          <w:szCs w:val="28"/>
          <w:lang w:val="kk-KZ"/>
        </w:rPr>
        <w:t>5</w:t>
      </w:r>
      <w:r w:rsidR="00520826" w:rsidRPr="009A12D7">
        <w:rPr>
          <w:rFonts w:ascii="Times New Roman" w:hAnsi="Times New Roman"/>
          <w:b/>
          <w:sz w:val="28"/>
          <w:szCs w:val="28"/>
          <w:lang w:val="kk-KZ"/>
        </w:rPr>
        <w:t>.</w:t>
      </w:r>
      <w:r w:rsidR="006641D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Разреш</w:t>
      </w:r>
      <w:r w:rsidR="002A41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ается 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Министерству иностранных дел</w:t>
      </w:r>
      <w:r w:rsidR="001840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72D2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Республики Казахстан</w:t>
      </w:r>
      <w:r w:rsidR="00093CE5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 согласованию (в том числе в рабочем порядке) с Пограничной службой Комитета национальной безопасности Республики Казахстан, Министерством внутренних дел Республики Казахстан, Министерством здравоохранения Республики Казахстан, Министерством индустрии и инфраструктурного развития Республики Казахстан при официальном обращении дипломатических служб иностранных государств определять возможность транзитного следования через Республику Казахстан.</w:t>
      </w:r>
    </w:p>
    <w:p w:rsidR="000752D1" w:rsidRDefault="007A7C66" w:rsidP="00972D27">
      <w:pPr>
        <w:widowControl w:val="0"/>
        <w:pBdr>
          <w:bottom w:val="single" w:sz="4" w:space="29" w:color="FFFFFF"/>
        </w:pBdr>
        <w:tabs>
          <w:tab w:val="left" w:pos="960"/>
          <w:tab w:val="left" w:pos="43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</w:pPr>
      <w:r w:rsidRPr="009A12D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6</w:t>
      </w:r>
      <w:r w:rsidR="000752D1" w:rsidRPr="009A12D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0752D1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Разреш</w:t>
      </w:r>
      <w:r w:rsidR="002A41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ается </w:t>
      </w:r>
      <w:r w:rsidR="000752D1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Министерствам иностранных дел, внутренних дел, здравоохранения, по согласованию (в том числе в рабочем порядке) с Пограничной службой КНБ</w:t>
      </w:r>
      <w:r w:rsidR="003975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72D27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Республики Казахстан</w:t>
      </w:r>
      <w:r w:rsidR="003975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752D1" w:rsidRPr="009A12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 официальном обращении дипломатических представительств иностранных государств, аккредитованных в Казахстане, определять возможность въезда / выезда на / с территории Республики Казахстан персонала зарубежных дипломатических и консульских представительств и членов их семей, а также лиц, приглашаемых зарубежными дипломатическими и к</w:t>
      </w:r>
      <w:r w:rsidR="002A41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онсульскими представительствами.</w:t>
      </w:r>
    </w:p>
    <w:p w:rsidR="000A7754" w:rsidRPr="004D485C" w:rsidRDefault="002D3B99" w:rsidP="004D485C">
      <w:pPr>
        <w:widowControl w:val="0"/>
        <w:pBdr>
          <w:bottom w:val="single" w:sz="4" w:space="29" w:color="FFFFFF"/>
        </w:pBdr>
        <w:tabs>
          <w:tab w:val="left" w:pos="960"/>
          <w:tab w:val="left" w:pos="43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5D5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kk-KZ" w:eastAsia="ru-RU"/>
        </w:rPr>
        <w:t>7</w:t>
      </w:r>
      <w:r w:rsidRPr="00D05D5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D05D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одителям</w:t>
      </w:r>
      <w:r w:rsidR="00D05D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гр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ажданам </w:t>
      </w:r>
      <w:r w:rsidR="00D05D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Китайской Народной Республики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осуществляющим международные грузовые перевозки, </w:t>
      </w:r>
      <w:r w:rsidR="00D05D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разрешается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безвизовый 24-х часовой въезд</w:t>
      </w:r>
      <w:r w:rsidR="00D05D5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-выезд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 транспортно-логистических центров, расположенных на территории пунктов пропуска на казахстанской стороне</w:t>
      </w:r>
      <w:r w:rsidR="000D75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D63AA6" w:rsidRPr="002D3B99" w:rsidRDefault="00D63AA6" w:rsidP="00972D27">
      <w:pPr>
        <w:widowControl w:val="0"/>
        <w:pBdr>
          <w:bottom w:val="single" w:sz="4" w:space="29" w:color="FFFFFF"/>
        </w:pBdr>
        <w:tabs>
          <w:tab w:val="left" w:pos="960"/>
          <w:tab w:val="left" w:pos="43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56DEA" w:rsidRDefault="00494A31">
      <w:pPr>
        <w:rPr>
          <w:lang w:val="en-US"/>
        </w:rPr>
      </w:pPr>
    </w:p>
    <w:p w:rsidR="004E3B01" w:rsidRDefault="00494A3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Подпись канцелярии</w:t>
      </w:r>
    </w:p>
    <w:p w:rsidR="004E3B01" w:rsidRDefault="00494A3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19.08.2020 20:12 НУРЛЫБАЕВА ДИНАРА</w:t>
      </w:r>
    </w:p>
    <w:p w:rsidR="004E3B01" w:rsidRDefault="00494A3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Подпись руководителя</w:t>
      </w:r>
    </w:p>
    <w:p w:rsidR="004E3B01" w:rsidRDefault="00494A3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19.08.2020 20:12 ТУГЖАНОВ ЕРАЛЫ</w:t>
      </w:r>
    </w:p>
    <w:sectPr w:rsidR="004E3B01" w:rsidSect="009A12D7">
      <w:headerReference w:type="default" r:id="rId7"/>
      <w:footerReference w:type="default" r:id="rId8"/>
      <w:footerReference w:type="first" r:id="rId9"/>
      <w:pgSz w:w="11906" w:h="16838"/>
      <w:pgMar w:top="1134" w:right="849" w:bottom="851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31" w:rsidRDefault="00494A31" w:rsidP="00093CE5">
      <w:pPr>
        <w:spacing w:after="0" w:line="240" w:lineRule="auto"/>
      </w:pPr>
      <w:r>
        <w:separator/>
      </w:r>
    </w:p>
  </w:endnote>
  <w:endnote w:type="continuationSeparator" w:id="0">
    <w:p w:rsidR="00494A31" w:rsidRDefault="00494A31" w:rsidP="0009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94A31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Рег.№ Д-2749 Рег.дата 20.08.2020 Копия электронного документа. Дата: 20.08.2020 21:16. Версия СЭД: Documentolog 7.4.13.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94A31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94A31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Рег.№ Д-2749 Рег.дата 20.08.2020 Копия электронного документа. Дата: 20.08.2020 21:16. </w:t>
          </w:r>
          <w:r w:rsidRPr="00AC16FB">
            <w:rPr>
              <w:sz w:val="14"/>
              <w:szCs w:val="14"/>
            </w:rPr>
            <w:t>Версия СЭД: Documentolog 7.4.13.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94A31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31" w:rsidRDefault="00494A31" w:rsidP="00093CE5">
      <w:pPr>
        <w:spacing w:after="0" w:line="240" w:lineRule="auto"/>
      </w:pPr>
      <w:r>
        <w:separator/>
      </w:r>
    </w:p>
  </w:footnote>
  <w:footnote w:type="continuationSeparator" w:id="0">
    <w:p w:rsidR="00494A31" w:rsidRDefault="00494A31" w:rsidP="00093CE5">
      <w:pPr>
        <w:spacing w:after="0" w:line="240" w:lineRule="auto"/>
      </w:pPr>
      <w:r>
        <w:continuationSeparator/>
      </w:r>
    </w:p>
  </w:footnote>
  <w:footnote w:id="1">
    <w:p w:rsidR="00093CE5" w:rsidRDefault="00093CE5" w:rsidP="00093CE5">
      <w:pPr>
        <w:pStyle w:val="a5"/>
        <w:ind w:firstLine="709"/>
        <w:jc w:val="both"/>
        <w:rPr>
          <w:rFonts w:eastAsia="Calibri"/>
          <w:i/>
          <w:color w:val="000000" w:themeColor="text1"/>
          <w:sz w:val="24"/>
          <w:szCs w:val="24"/>
        </w:rPr>
      </w:pPr>
      <w:r>
        <w:rPr>
          <w:rStyle w:val="a7"/>
          <w:color w:val="000000" w:themeColor="text1"/>
          <w:sz w:val="24"/>
          <w:szCs w:val="24"/>
        </w:rPr>
        <w:footnoteRef/>
      </w:r>
      <w:r>
        <w:rPr>
          <w:color w:val="000000" w:themeColor="text1"/>
          <w:sz w:val="24"/>
          <w:szCs w:val="24"/>
        </w:rPr>
        <w:t xml:space="preserve"> Соглашени</w:t>
      </w:r>
      <w:r w:rsidR="009B2FDC">
        <w:rPr>
          <w:color w:val="000000" w:themeColor="text1"/>
          <w:sz w:val="24"/>
          <w:szCs w:val="24"/>
        </w:rPr>
        <w:t>е</w:t>
      </w:r>
      <w:r>
        <w:rPr>
          <w:rFonts w:eastAsia="Calibri"/>
          <w:bCs/>
          <w:color w:val="000000" w:themeColor="text1"/>
          <w:sz w:val="24"/>
          <w:szCs w:val="24"/>
        </w:rPr>
        <w:t xml:space="preserve">между Российской Федерацией и Республикой Казахстан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</w:t>
      </w:r>
      <w:r>
        <w:rPr>
          <w:rFonts w:eastAsia="Calibri"/>
          <w:bCs/>
          <w:i/>
          <w:color w:val="000000" w:themeColor="text1"/>
          <w:sz w:val="24"/>
          <w:szCs w:val="24"/>
        </w:rPr>
        <w:t>(г. Москва,</w:t>
      </w:r>
      <w:r>
        <w:rPr>
          <w:rFonts w:eastAsia="Calibri"/>
          <w:i/>
          <w:color w:val="000000" w:themeColor="text1"/>
          <w:sz w:val="24"/>
          <w:szCs w:val="24"/>
        </w:rPr>
        <w:t xml:space="preserve"> 20 января 1995 года);</w:t>
      </w:r>
    </w:p>
    <w:p w:rsidR="00093CE5" w:rsidRDefault="00093CE5" w:rsidP="00093CE5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Соглашение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</w:t>
      </w:r>
      <w:r>
        <w:rPr>
          <w:i/>
          <w:color w:val="000000" w:themeColor="text1"/>
          <w:sz w:val="24"/>
          <w:szCs w:val="24"/>
        </w:rPr>
        <w:t>(</w:t>
      </w:r>
      <w:r>
        <w:rPr>
          <w:rFonts w:eastAsia="Calibri"/>
          <w:bCs/>
          <w:i/>
          <w:color w:val="000000" w:themeColor="text1"/>
          <w:sz w:val="24"/>
          <w:szCs w:val="24"/>
        </w:rPr>
        <w:t>от 20 января 1995 года)</w:t>
      </w:r>
      <w:r w:rsidR="009B2FDC">
        <w:rPr>
          <w:rFonts w:eastAsia="Calibri"/>
          <w:bCs/>
          <w:color w:val="000000" w:themeColor="text1"/>
          <w:sz w:val="24"/>
          <w:szCs w:val="24"/>
        </w:rPr>
        <w:t>.</w:t>
      </w:r>
    </w:p>
  </w:footnote>
  <w:footnote w:id="2">
    <w:p w:rsidR="00093CE5" w:rsidRPr="00607837" w:rsidRDefault="00093CE5" w:rsidP="00093CE5">
      <w:pPr>
        <w:pStyle w:val="a5"/>
        <w:ind w:firstLine="567"/>
        <w:jc w:val="both"/>
        <w:rPr>
          <w:color w:val="000000" w:themeColor="text1"/>
          <w:sz w:val="24"/>
          <w:szCs w:val="24"/>
        </w:rPr>
      </w:pPr>
      <w:r w:rsidRPr="00D82F70">
        <w:rPr>
          <w:rStyle w:val="a7"/>
          <w:color w:val="000000" w:themeColor="text1"/>
          <w:sz w:val="24"/>
          <w:szCs w:val="24"/>
        </w:rPr>
        <w:footnoteRef/>
      </w:r>
      <w:r w:rsidRPr="00D82F70">
        <w:rPr>
          <w:color w:val="000000" w:themeColor="text1"/>
          <w:sz w:val="24"/>
          <w:szCs w:val="24"/>
        </w:rPr>
        <w:t xml:space="preserve"> Здесь и далее следует понимать не более </w:t>
      </w:r>
      <w:r w:rsidR="00607837" w:rsidRPr="00D82F70">
        <w:rPr>
          <w:color w:val="000000" w:themeColor="text1"/>
          <w:sz w:val="24"/>
          <w:szCs w:val="24"/>
        </w:rPr>
        <w:t>одного</w:t>
      </w:r>
      <w:r w:rsidRPr="00D82F70">
        <w:rPr>
          <w:color w:val="000000" w:themeColor="text1"/>
          <w:sz w:val="24"/>
          <w:szCs w:val="24"/>
        </w:rPr>
        <w:t xml:space="preserve"> пересечени</w:t>
      </w:r>
      <w:r w:rsidR="00607837" w:rsidRPr="00D82F70">
        <w:rPr>
          <w:color w:val="000000" w:themeColor="text1"/>
          <w:sz w:val="24"/>
          <w:szCs w:val="24"/>
        </w:rPr>
        <w:t>я</w:t>
      </w:r>
      <w:r w:rsidRPr="00D82F70">
        <w:rPr>
          <w:color w:val="000000" w:themeColor="text1"/>
          <w:sz w:val="24"/>
          <w:szCs w:val="24"/>
        </w:rPr>
        <w:t xml:space="preserve"> Государственной границы </w:t>
      </w:r>
      <w:r w:rsidR="00607837" w:rsidRPr="00D82F70">
        <w:rPr>
          <w:color w:val="000000" w:themeColor="text1"/>
          <w:sz w:val="24"/>
          <w:szCs w:val="24"/>
        </w:rPr>
        <w:t>(въезд-выезд</w:t>
      </w:r>
      <w:r w:rsidRPr="00D82F70">
        <w:rPr>
          <w:color w:val="000000" w:themeColor="text1"/>
          <w:sz w:val="24"/>
          <w:szCs w:val="24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721898893"/>
      <w:docPartObj>
        <w:docPartGallery w:val="Page Numbers (Top of Page)"/>
        <w:docPartUnique/>
      </w:docPartObj>
    </w:sdtPr>
    <w:sdtEndPr/>
    <w:sdtContent>
      <w:p w:rsidR="003F3747" w:rsidRPr="0071116A" w:rsidRDefault="0014529B">
        <w:pPr>
          <w:pStyle w:val="a3"/>
          <w:jc w:val="center"/>
          <w:rPr>
            <w:sz w:val="24"/>
          </w:rPr>
        </w:pPr>
        <w:r w:rsidRPr="0071116A">
          <w:rPr>
            <w:sz w:val="24"/>
          </w:rPr>
          <w:fldChar w:fldCharType="begin"/>
        </w:r>
        <w:r w:rsidR="00196FAA" w:rsidRPr="0071116A">
          <w:rPr>
            <w:sz w:val="24"/>
          </w:rPr>
          <w:instrText>PAGE   \* MERGEFORMAT</w:instrText>
        </w:r>
        <w:r w:rsidRPr="0071116A">
          <w:rPr>
            <w:sz w:val="24"/>
          </w:rPr>
          <w:fldChar w:fldCharType="separate"/>
        </w:r>
        <w:r w:rsidR="0028320A">
          <w:rPr>
            <w:noProof/>
            <w:sz w:val="24"/>
          </w:rPr>
          <w:t>6</w:t>
        </w:r>
        <w:r w:rsidRPr="0071116A">
          <w:rPr>
            <w:sz w:val="24"/>
          </w:rPr>
          <w:fldChar w:fldCharType="end"/>
        </w:r>
      </w:p>
    </w:sdtContent>
  </w:sdt>
  <w:p w:rsidR="003F3747" w:rsidRPr="00F372CD" w:rsidRDefault="00494A31">
    <w:pPr>
      <w:pStyle w:val="a3"/>
      <w:rPr>
        <w:sz w:val="22"/>
        <w:szCs w:val="20"/>
      </w:rPr>
    </w:pPr>
  </w:p>
  <w:p w:rsidR="003D52A9" w:rsidRDefault="00494A3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иностранных дел Республики Казахстан - Мукитанов А. 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E5B1A"/>
    <w:multiLevelType w:val="hybridMultilevel"/>
    <w:tmpl w:val="9CA4E5FE"/>
    <w:lvl w:ilvl="0" w:tplc="76B6C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51411"/>
    <w:multiLevelType w:val="hybridMultilevel"/>
    <w:tmpl w:val="37E85104"/>
    <w:lvl w:ilvl="0" w:tplc="79D68C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4D7441"/>
    <w:multiLevelType w:val="hybridMultilevel"/>
    <w:tmpl w:val="1CD44232"/>
    <w:lvl w:ilvl="0" w:tplc="6C38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2"/>
    <w:rsid w:val="0001555A"/>
    <w:rsid w:val="00053C82"/>
    <w:rsid w:val="00062069"/>
    <w:rsid w:val="00072C08"/>
    <w:rsid w:val="000752D1"/>
    <w:rsid w:val="00093CE5"/>
    <w:rsid w:val="00094D63"/>
    <w:rsid w:val="00097514"/>
    <w:rsid w:val="000A7754"/>
    <w:rsid w:val="000C14F3"/>
    <w:rsid w:val="000D75EB"/>
    <w:rsid w:val="000F1C8F"/>
    <w:rsid w:val="001005E2"/>
    <w:rsid w:val="00103DC0"/>
    <w:rsid w:val="0010740B"/>
    <w:rsid w:val="0013377B"/>
    <w:rsid w:val="00136A71"/>
    <w:rsid w:val="0014529B"/>
    <w:rsid w:val="001471DB"/>
    <w:rsid w:val="00152163"/>
    <w:rsid w:val="00155FFD"/>
    <w:rsid w:val="00156208"/>
    <w:rsid w:val="0016580F"/>
    <w:rsid w:val="00167E60"/>
    <w:rsid w:val="0018400D"/>
    <w:rsid w:val="00196FAA"/>
    <w:rsid w:val="001D684C"/>
    <w:rsid w:val="001E4737"/>
    <w:rsid w:val="001F3637"/>
    <w:rsid w:val="001F6D35"/>
    <w:rsid w:val="0028320A"/>
    <w:rsid w:val="0029570A"/>
    <w:rsid w:val="002A4100"/>
    <w:rsid w:val="002A5416"/>
    <w:rsid w:val="002B2F3D"/>
    <w:rsid w:val="002D3B99"/>
    <w:rsid w:val="003278C9"/>
    <w:rsid w:val="00372F4E"/>
    <w:rsid w:val="00380142"/>
    <w:rsid w:val="0039754A"/>
    <w:rsid w:val="003B2312"/>
    <w:rsid w:val="003D3BDA"/>
    <w:rsid w:val="003F4DA4"/>
    <w:rsid w:val="00401D33"/>
    <w:rsid w:val="00475DEB"/>
    <w:rsid w:val="00482199"/>
    <w:rsid w:val="0049142E"/>
    <w:rsid w:val="00494A31"/>
    <w:rsid w:val="004B3C16"/>
    <w:rsid w:val="004C0F96"/>
    <w:rsid w:val="004D485C"/>
    <w:rsid w:val="004E3B01"/>
    <w:rsid w:val="004E4231"/>
    <w:rsid w:val="00506204"/>
    <w:rsid w:val="00506D73"/>
    <w:rsid w:val="00517F8A"/>
    <w:rsid w:val="00520826"/>
    <w:rsid w:val="005707EB"/>
    <w:rsid w:val="00571644"/>
    <w:rsid w:val="005951C1"/>
    <w:rsid w:val="00595245"/>
    <w:rsid w:val="005A216F"/>
    <w:rsid w:val="005A6838"/>
    <w:rsid w:val="005B661F"/>
    <w:rsid w:val="005C5DCA"/>
    <w:rsid w:val="005F0B65"/>
    <w:rsid w:val="00607837"/>
    <w:rsid w:val="00614356"/>
    <w:rsid w:val="00616A13"/>
    <w:rsid w:val="006279CF"/>
    <w:rsid w:val="00634ACF"/>
    <w:rsid w:val="00636446"/>
    <w:rsid w:val="006641DE"/>
    <w:rsid w:val="00676DC2"/>
    <w:rsid w:val="006778F3"/>
    <w:rsid w:val="00690D78"/>
    <w:rsid w:val="00695EC8"/>
    <w:rsid w:val="006A6914"/>
    <w:rsid w:val="006C057C"/>
    <w:rsid w:val="00700A3D"/>
    <w:rsid w:val="007233F5"/>
    <w:rsid w:val="00731247"/>
    <w:rsid w:val="00742F78"/>
    <w:rsid w:val="007460A2"/>
    <w:rsid w:val="00766521"/>
    <w:rsid w:val="007776AD"/>
    <w:rsid w:val="00781EDD"/>
    <w:rsid w:val="007A7C66"/>
    <w:rsid w:val="007E26BA"/>
    <w:rsid w:val="007E335F"/>
    <w:rsid w:val="00814E4D"/>
    <w:rsid w:val="008278EC"/>
    <w:rsid w:val="00834C5B"/>
    <w:rsid w:val="00883FD6"/>
    <w:rsid w:val="008A1E9B"/>
    <w:rsid w:val="008D643A"/>
    <w:rsid w:val="008D64CD"/>
    <w:rsid w:val="008E5AA3"/>
    <w:rsid w:val="008E6A91"/>
    <w:rsid w:val="0090167B"/>
    <w:rsid w:val="00914F8C"/>
    <w:rsid w:val="0093756C"/>
    <w:rsid w:val="0094457E"/>
    <w:rsid w:val="00972D27"/>
    <w:rsid w:val="00987415"/>
    <w:rsid w:val="009A12D7"/>
    <w:rsid w:val="009A29ED"/>
    <w:rsid w:val="009A6363"/>
    <w:rsid w:val="009B2FDC"/>
    <w:rsid w:val="009B3609"/>
    <w:rsid w:val="009C37AB"/>
    <w:rsid w:val="009C4637"/>
    <w:rsid w:val="009D2111"/>
    <w:rsid w:val="009D4889"/>
    <w:rsid w:val="00A05ECF"/>
    <w:rsid w:val="00A258EC"/>
    <w:rsid w:val="00A44AEA"/>
    <w:rsid w:val="00A4720F"/>
    <w:rsid w:val="00A5344D"/>
    <w:rsid w:val="00A83431"/>
    <w:rsid w:val="00A86410"/>
    <w:rsid w:val="00A91A3A"/>
    <w:rsid w:val="00A93146"/>
    <w:rsid w:val="00A93242"/>
    <w:rsid w:val="00A934A2"/>
    <w:rsid w:val="00A9775A"/>
    <w:rsid w:val="00AA6084"/>
    <w:rsid w:val="00AB3112"/>
    <w:rsid w:val="00AB3E53"/>
    <w:rsid w:val="00AF7205"/>
    <w:rsid w:val="00B325B8"/>
    <w:rsid w:val="00B365E6"/>
    <w:rsid w:val="00B83CA8"/>
    <w:rsid w:val="00BD5EF2"/>
    <w:rsid w:val="00C1565E"/>
    <w:rsid w:val="00C20C33"/>
    <w:rsid w:val="00C23235"/>
    <w:rsid w:val="00C35431"/>
    <w:rsid w:val="00C3547E"/>
    <w:rsid w:val="00C423BA"/>
    <w:rsid w:val="00C77592"/>
    <w:rsid w:val="00C80485"/>
    <w:rsid w:val="00C937B2"/>
    <w:rsid w:val="00CD0224"/>
    <w:rsid w:val="00CD3D06"/>
    <w:rsid w:val="00CF28F0"/>
    <w:rsid w:val="00CF6CF5"/>
    <w:rsid w:val="00D057A2"/>
    <w:rsid w:val="00D05D5D"/>
    <w:rsid w:val="00D13342"/>
    <w:rsid w:val="00D23337"/>
    <w:rsid w:val="00D27BC9"/>
    <w:rsid w:val="00D564B2"/>
    <w:rsid w:val="00D5719B"/>
    <w:rsid w:val="00D63AA6"/>
    <w:rsid w:val="00D67794"/>
    <w:rsid w:val="00D82F70"/>
    <w:rsid w:val="00DE32AE"/>
    <w:rsid w:val="00E000D8"/>
    <w:rsid w:val="00E31196"/>
    <w:rsid w:val="00E4126D"/>
    <w:rsid w:val="00E654FF"/>
    <w:rsid w:val="00E70B94"/>
    <w:rsid w:val="00E82669"/>
    <w:rsid w:val="00ED7C6A"/>
    <w:rsid w:val="00EE5685"/>
    <w:rsid w:val="00EF4218"/>
    <w:rsid w:val="00F468D5"/>
    <w:rsid w:val="00F52C08"/>
    <w:rsid w:val="00F57379"/>
    <w:rsid w:val="00F657EA"/>
    <w:rsid w:val="00F709A0"/>
    <w:rsid w:val="00F72C91"/>
    <w:rsid w:val="00F9512B"/>
    <w:rsid w:val="00FA0501"/>
    <w:rsid w:val="00FA72CD"/>
    <w:rsid w:val="00FF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1DE980E-5AEE-4189-9E97-D418A150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0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3C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93CE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93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93CE5"/>
    <w:rPr>
      <w:vertAlign w:val="superscript"/>
    </w:rPr>
  </w:style>
  <w:style w:type="paragraph" w:styleId="a8">
    <w:name w:val="List Paragraph"/>
    <w:basedOn w:val="a"/>
    <w:uiPriority w:val="34"/>
    <w:qFormat/>
    <w:rsid w:val="00A9775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8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F70"/>
    <w:rPr>
      <w:noProof/>
    </w:rPr>
  </w:style>
  <w:style w:type="paragraph" w:styleId="ab">
    <w:name w:val="Balloon Text"/>
    <w:basedOn w:val="a"/>
    <w:link w:val="ac"/>
    <w:uiPriority w:val="99"/>
    <w:semiHidden/>
    <w:unhideWhenUsed/>
    <w:rsid w:val="001E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737"/>
    <w:rPr>
      <w:rFonts w:ascii="Tahoma" w:hAnsi="Tahoma" w:cs="Tahoma"/>
      <w:noProof/>
      <w:sz w:val="16"/>
      <w:szCs w:val="16"/>
    </w:rPr>
  </w:style>
  <w:style w:type="paragraph" w:styleId="ad">
    <w:name w:val="No Spacing"/>
    <w:uiPriority w:val="1"/>
    <w:qFormat/>
    <w:rsid w:val="00053C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2120</Words>
  <Characters>12088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Фисенко</dc:creator>
  <cp:lastModifiedBy>Anastasiya Bekizhano</cp:lastModifiedBy>
  <cp:revision>2</cp:revision>
  <cp:lastPrinted>2020-08-12T11:57:00Z</cp:lastPrinted>
  <dcterms:created xsi:type="dcterms:W3CDTF">2020-09-09T09:13:00Z</dcterms:created>
  <dcterms:modified xsi:type="dcterms:W3CDTF">2020-09-09T09:13:00Z</dcterms:modified>
</cp:coreProperties>
</file>